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2" w:rsidRDefault="002B34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3442" w:rsidRDefault="002B3442">
      <w:pPr>
        <w:pStyle w:val="ConsPlusNormal"/>
        <w:jc w:val="both"/>
        <w:outlineLvl w:val="0"/>
      </w:pPr>
    </w:p>
    <w:p w:rsidR="002B3442" w:rsidRDefault="002B3442">
      <w:pPr>
        <w:pStyle w:val="ConsPlusTitle"/>
        <w:jc w:val="center"/>
        <w:outlineLvl w:val="0"/>
      </w:pPr>
      <w:r>
        <w:t>НАРОДНОЕ СОБРАНИЕ (ПАРЛАМЕНТ) КАРАЧАЕВО-ЧЕРКЕССКОЙ РЕСПУБЛИКИ</w:t>
      </w:r>
    </w:p>
    <w:p w:rsidR="002B3442" w:rsidRDefault="002B3442">
      <w:pPr>
        <w:pStyle w:val="ConsPlusTitle"/>
        <w:jc w:val="center"/>
      </w:pPr>
    </w:p>
    <w:p w:rsidR="002B3442" w:rsidRDefault="002B3442">
      <w:pPr>
        <w:pStyle w:val="ConsPlusTitle"/>
        <w:jc w:val="center"/>
      </w:pPr>
      <w:r>
        <w:t>ПОСТАНОВЛЕНИЕ</w:t>
      </w:r>
    </w:p>
    <w:p w:rsidR="002B3442" w:rsidRDefault="002B3442">
      <w:pPr>
        <w:pStyle w:val="ConsPlusTitle"/>
        <w:jc w:val="center"/>
      </w:pPr>
      <w:r>
        <w:t>от 9 февраля 2012 г. N 34</w:t>
      </w:r>
    </w:p>
    <w:p w:rsidR="002B3442" w:rsidRDefault="002B3442">
      <w:pPr>
        <w:pStyle w:val="ConsPlusTitle"/>
        <w:jc w:val="center"/>
      </w:pPr>
    </w:p>
    <w:p w:rsidR="002B3442" w:rsidRDefault="002B3442">
      <w:pPr>
        <w:pStyle w:val="ConsPlusTitle"/>
        <w:jc w:val="center"/>
      </w:pPr>
      <w:r>
        <w:t>ОБ УТВЕРЖДЕНИИ ПОЛОЖЕНИЯ</w:t>
      </w:r>
    </w:p>
    <w:p w:rsidR="002B3442" w:rsidRDefault="002B3442">
      <w:pPr>
        <w:pStyle w:val="ConsPlusTitle"/>
        <w:jc w:val="center"/>
      </w:pPr>
      <w:r>
        <w:t>О ПОЧЕТНОЙ ГРАМОТЕ ПРЕЗИДИУМА НАРОДНОГО СОБРАНИЯ</w:t>
      </w:r>
    </w:p>
    <w:p w:rsidR="002B3442" w:rsidRDefault="002B3442">
      <w:pPr>
        <w:pStyle w:val="ConsPlusTitle"/>
        <w:jc w:val="center"/>
      </w:pPr>
      <w:r>
        <w:t>(ПАРЛАМЕНТА) КАРАЧАЕВО-ЧЕРКЕССКОЙ РЕСПУБЛИКИ И ПОЛОЖЕНИЯ</w:t>
      </w:r>
    </w:p>
    <w:p w:rsidR="002B3442" w:rsidRDefault="002B3442">
      <w:pPr>
        <w:pStyle w:val="ConsPlusTitle"/>
        <w:jc w:val="center"/>
      </w:pPr>
      <w:r>
        <w:t>О БЛАГОДАРНОСТИ ПРЕДСЕДАТЕЛЯ НАРОДНОГО СОБРАНИЯ</w:t>
      </w:r>
    </w:p>
    <w:p w:rsidR="002B3442" w:rsidRDefault="002B3442">
      <w:pPr>
        <w:pStyle w:val="ConsPlusTitle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5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01.10.2020 </w:t>
            </w:r>
            <w:hyperlink r:id="rId6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t>Народное Собрание (Парламент) Карачаево-Черкесской Республики постановляет: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Почетной грамоте Президиума Народного Собрания (Парламента) Карачаево-Черкесской Республики (приложение 1);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03">
        <w:r>
          <w:rPr>
            <w:color w:val="0000FF"/>
          </w:rPr>
          <w:t>Положение</w:t>
        </w:r>
      </w:hyperlink>
      <w:r>
        <w:t xml:space="preserve"> о Благодарности Председателя Народного Собрания (Парламента) Карачаево-Черкесской Республики (приложение 2).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3. Постановление Народного Собрания (Парламента) Карачаево-Черкесской Республики от 04 июня 2004 г. N 111 "Об учреждении Почетной грамоты Президиума Народного Собрания (Парламента) Карачаево-Черкесской Республики и Благодарности Председателя Народного Собрания (Парламента) Карачаево-Черкесской Республики" признать утратившим силу.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принятия.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</w:pPr>
      <w:r>
        <w:t>Председатель</w:t>
      </w:r>
    </w:p>
    <w:p w:rsidR="002B3442" w:rsidRDefault="002B3442">
      <w:pPr>
        <w:pStyle w:val="ConsPlusNormal"/>
        <w:jc w:val="right"/>
      </w:pPr>
      <w:r>
        <w:t>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right"/>
      </w:pPr>
      <w:r>
        <w:t>А.И.ИВАНОВ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0"/>
      </w:pPr>
      <w:r>
        <w:t>Приложение 1</w:t>
      </w:r>
    </w:p>
    <w:p w:rsidR="002B3442" w:rsidRDefault="002B3442">
      <w:pPr>
        <w:pStyle w:val="ConsPlusNormal"/>
        <w:jc w:val="right"/>
      </w:pPr>
      <w:r>
        <w:t>к постановлению</w:t>
      </w:r>
    </w:p>
    <w:p w:rsidR="002B3442" w:rsidRDefault="002B3442">
      <w:pPr>
        <w:pStyle w:val="ConsPlusNormal"/>
        <w:jc w:val="right"/>
      </w:pPr>
      <w:r>
        <w:t>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right"/>
      </w:pPr>
      <w:r>
        <w:t>от 09.02.2012 N 34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Title"/>
        <w:jc w:val="center"/>
      </w:pPr>
      <w:bookmarkStart w:id="0" w:name="P36"/>
      <w:bookmarkEnd w:id="0"/>
      <w:r>
        <w:t>ПОЛОЖЕНИЕ</w:t>
      </w:r>
    </w:p>
    <w:p w:rsidR="002B3442" w:rsidRDefault="002B3442">
      <w:pPr>
        <w:pStyle w:val="ConsPlusTitle"/>
        <w:jc w:val="center"/>
      </w:pPr>
      <w:r>
        <w:t>О ПОЧЕТНОЙ ГРАМОТЕ ПРЕЗИДИУМА НАРОДНОГО СОБРАНИЯ</w:t>
      </w:r>
    </w:p>
    <w:p w:rsidR="002B3442" w:rsidRDefault="002B3442">
      <w:pPr>
        <w:pStyle w:val="ConsPlusTitle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31.05.2019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t>1. Почетная грамота Президиума Народного Собрания (Парламента) Карачаево-Черкесской Республики (далее - Почетная грамота) относится к ведомственным знакам отличия в труде.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Почетная грамота является поощрением за особые заслуги в содействии проведению, в Карачаево-Черкесской Республике государственной политики в сфере экономики, науки, культуры, </w:t>
      </w:r>
      <w:r>
        <w:lastRenderedPageBreak/>
        <w:t>экологии, агропромышленного комплекса, искусства, государственного строительства, воспитания, образования, просвещения, охраны здоровья, физической культуры и спорта, осуществления мер по обеспечению законности, прав и свобод граждан, эффективной деятельности органов государственной власти Карачаево-Черкесской Республики, развития местного самоуправления, а также в благотворительной деятельности и</w:t>
      </w:r>
      <w:proofErr w:type="gramEnd"/>
      <w:r>
        <w:t xml:space="preserve"> иные заслуги перед Карачаево-Черкесской Республикой.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3. Почетной грамотой награждаются жители Карачаево-Черкесской Республики, других республик, </w:t>
      </w:r>
      <w:proofErr w:type="gramStart"/>
      <w:r>
        <w:t>лица</w:t>
      </w:r>
      <w:proofErr w:type="gramEnd"/>
      <w:r>
        <w:t xml:space="preserve"> не являющиеся гражданами Российской Федерации, а также коллективы предприятий, организаций, учреждений независимо от их форм собственности.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К награждению представляются кандидатуры работников, имеющих стаж работы в соответствующей отрасли не менее 10 лет.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В исключительных случаях к награждению Почетной грамотой могут быть представлены граждане без учета стажа работы, за особые, выдающиеся достижения в труде.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4. Награждение Почетной грамотой производится по следующим основаниям: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1) в связи с празднованием профессиональных праздников;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2) к юбилейным датам со дня рождения работников (50 лет и далее каждые последующие 5 лет);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3) к памятным и юбилейным датам организаций (25 лет, 50 лет и далее каждые последующие 10 лет).</w:t>
      </w:r>
    </w:p>
    <w:p w:rsidR="002B3442" w:rsidRDefault="002B3442">
      <w:pPr>
        <w:pStyle w:val="ConsPlusNormal"/>
        <w:spacing w:before="200"/>
        <w:ind w:firstLine="540"/>
        <w:jc w:val="both"/>
      </w:pPr>
      <w:bookmarkStart w:id="1" w:name="P52"/>
      <w:bookmarkEnd w:id="1"/>
      <w:r>
        <w:t>5. С ходатайством о награждении Почетной грамотой в Президиум Народного Собрания (Парламента) могут обращаться: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1) Глава Карачаево-Черкесской Республики;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2) депутаты Народного Собрания (Парламента) Карачаево-Черкесской Республики;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3) комитеты и комиссии Народного Собрания (Парламента) Карачаево-Черкесской Республики;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3.1) руководитель аппарата Народного Собрания (Парламента) Карачаево-Черкесской Республики;</w:t>
      </w:r>
    </w:p>
    <w:p w:rsidR="002B3442" w:rsidRDefault="002B3442">
      <w:pPr>
        <w:pStyle w:val="ConsPlusNormal"/>
        <w:jc w:val="both"/>
      </w:pPr>
      <w:r>
        <w:t xml:space="preserve">(пп. 3.1 </w:t>
      </w:r>
      <w:proofErr w:type="gramStart"/>
      <w:r>
        <w:t>введен</w:t>
      </w:r>
      <w:proofErr w:type="gramEnd"/>
      <w:r>
        <w:t xml:space="preserve"> </w:t>
      </w:r>
      <w:hyperlink r:id="rId8">
        <w:r>
          <w:rPr>
            <w:color w:val="0000FF"/>
          </w:rPr>
          <w:t>Постановлением</w:t>
        </w:r>
      </w:hyperlink>
      <w:r>
        <w:t xml:space="preserve"> Народного Собрания (Парламента) КЧР от 31.05.2019 N 120)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4) Правительство Карачаево-Черкесской Республики;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5) органы местного самоуправления;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6) руководители политических партий, общественных движений, коллективов предприятий, организаций, учреждений независимо от форм собственности.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6. С ходатайством о награждении Почетной грамотой к Председателю Народного Собрания (Парламента) Карачаево-Черкесской Республики вправе обращаться субъекты, перечисленные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Положения, не </w:t>
      </w:r>
      <w:proofErr w:type="gramStart"/>
      <w:r>
        <w:t>позднее</w:t>
      </w:r>
      <w:proofErr w:type="gramEnd"/>
      <w:r>
        <w:t xml:space="preserve"> чем за 30 дней до предполагаемой даты награждения.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В течение календарного года Почетной грамотой по ходатайствам каждого из инициаторов представления, указанных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Положения, награждаются не более 5 граждан или организаций.</w:t>
      </w:r>
    </w:p>
    <w:p w:rsidR="002B3442" w:rsidRDefault="002B3442">
      <w:pPr>
        <w:pStyle w:val="ConsPlusNormal"/>
        <w:spacing w:before="200"/>
        <w:ind w:firstLine="540"/>
        <w:jc w:val="both"/>
      </w:pPr>
      <w:bookmarkStart w:id="2" w:name="P63"/>
      <w:bookmarkEnd w:id="2"/>
      <w:r>
        <w:t>7. К представлению о награждении Почетной грамотой прилагаются следующие документы: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1) для граждан - наградной </w:t>
      </w:r>
      <w:hyperlink w:anchor="P87">
        <w:r>
          <w:rPr>
            <w:color w:val="0000FF"/>
          </w:rPr>
          <w:t>лист</w:t>
        </w:r>
      </w:hyperlink>
      <w:r>
        <w:t xml:space="preserve"> установленного образца, подписанный лицом, имеющим право вносить ходатайство в соответствии с приложением 1 к настоящему Положению;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2) для коллективов - ходатайство о награждении Почетной грамотой, содержащее конкретные сведения о достижениях в соответствующей отрасли.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Обработка сведений (персональных данных) осуществляется Народным Собранием </w:t>
      </w:r>
      <w:r>
        <w:lastRenderedPageBreak/>
        <w:t>(Парламентом) Карачаево-Черкесской Республики (далее - Народное Собрание) в соответствии с федеральным законодательством.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8. Председатель Народного Собрания направляет в течение 5 дней поступившие на его имя документы, указанные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настоящего Положения, в профильные комитеты Народного Собрания (Парламента) Карачаево-Черкесской Республики для рассмотрения.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После рассмотрения их и полученной рекомендации комитета, документы передаются в Организационное управление Народного Собрания для подготовки вопроса на заседание Президиума Народного Собрания.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9. Постановление о награждении Почетной грамотой принимается Президиумом Народного Собрания не позднее одного месяца со дня поступления документов,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10. Вручение Почетной грамоты производится в торжественной обстановке в Народном Собрании, в трудовых коллективах лицом, уполномоченным Президиумом Народного Собрания.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11. Почетная грамота вручается </w:t>
      </w:r>
      <w:proofErr w:type="gramStart"/>
      <w:r>
        <w:t>награждаемому</w:t>
      </w:r>
      <w:proofErr w:type="gramEnd"/>
      <w:r>
        <w:t xml:space="preserve"> не позднее одного месяца со дня принятия решения Президиумом Народного Собрания.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12. </w:t>
      </w:r>
      <w:hyperlink w:anchor="P191">
        <w:proofErr w:type="gramStart"/>
        <w:r>
          <w:rPr>
            <w:color w:val="0000FF"/>
          </w:rPr>
          <w:t>Образец</w:t>
        </w:r>
      </w:hyperlink>
      <w:r>
        <w:t xml:space="preserve"> бланка Почетной грамоты, его </w:t>
      </w:r>
      <w:hyperlink w:anchor="P234">
        <w:r>
          <w:rPr>
            <w:color w:val="0000FF"/>
          </w:rPr>
          <w:t>описание</w:t>
        </w:r>
      </w:hyperlink>
      <w:r>
        <w:t xml:space="preserve"> приведены в приложениях 2 и 3 к настоящему Положению.</w:t>
      </w:r>
      <w:proofErr w:type="gramEnd"/>
    </w:p>
    <w:p w:rsidR="002B3442" w:rsidRDefault="002B3442">
      <w:pPr>
        <w:pStyle w:val="ConsPlusNormal"/>
        <w:spacing w:before="200"/>
        <w:ind w:firstLine="540"/>
        <w:jc w:val="both"/>
      </w:pPr>
      <w:proofErr w:type="gramStart"/>
      <w:r>
        <w:t xml:space="preserve">Бланк Почетной грамоты помещается в адресную папку, изготовленную типографским способом, </w:t>
      </w:r>
      <w:hyperlink w:anchor="P261">
        <w:r>
          <w:rPr>
            <w:color w:val="0000FF"/>
          </w:rPr>
          <w:t>образец</w:t>
        </w:r>
      </w:hyperlink>
      <w:r>
        <w:t xml:space="preserve"> и </w:t>
      </w:r>
      <w:hyperlink w:anchor="P278">
        <w:r>
          <w:rPr>
            <w:color w:val="0000FF"/>
          </w:rPr>
          <w:t>описание</w:t>
        </w:r>
      </w:hyperlink>
      <w:r>
        <w:t xml:space="preserve"> которой приведены в приложениях 4 и 5 к настоящему Положению.</w:t>
      </w:r>
      <w:proofErr w:type="gramEnd"/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Оформление Почетной грамоты, учет, регистрацию и подготовку списка </w:t>
      </w:r>
      <w:proofErr w:type="gramStart"/>
      <w:r>
        <w:t>награжденных</w:t>
      </w:r>
      <w:proofErr w:type="gramEnd"/>
      <w:r>
        <w:t xml:space="preserve"> осуществляет Организационное управление Народного Собрания в электронном виде.</w:t>
      </w:r>
    </w:p>
    <w:p w:rsidR="002B3442" w:rsidRDefault="002B3442">
      <w:pPr>
        <w:pStyle w:val="ConsPlusNormal"/>
        <w:jc w:val="both"/>
      </w:pPr>
      <w:r>
        <w:t xml:space="preserve">(п. 12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Народного Собрания (Парламента) КЧР от 31.05.2019 N 120)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13. Повторное награждение Почетной грамотой не осуществляется. Дубликат Почетной грамоты взамен утерянной не выдается.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1</w:t>
      </w:r>
    </w:p>
    <w:p w:rsidR="002B3442" w:rsidRDefault="002B3442">
      <w:pPr>
        <w:pStyle w:val="ConsPlusNormal"/>
        <w:jc w:val="right"/>
      </w:pPr>
      <w:r>
        <w:t>к Положению о Почетной грамоте</w:t>
      </w:r>
    </w:p>
    <w:p w:rsidR="002B3442" w:rsidRDefault="002B3442">
      <w:pPr>
        <w:pStyle w:val="ConsPlusNormal"/>
        <w:jc w:val="right"/>
      </w:pPr>
      <w:r>
        <w:t>Президиума 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center"/>
      </w:pPr>
      <w:bookmarkStart w:id="3" w:name="P87"/>
      <w:bookmarkEnd w:id="3"/>
      <w:r>
        <w:t>НАГРАДНОЙ ЛИСТ</w:t>
      </w:r>
    </w:p>
    <w:p w:rsidR="002B3442" w:rsidRDefault="002B3442">
      <w:pPr>
        <w:pStyle w:val="ConsPlusNormal"/>
        <w:jc w:val="center"/>
      </w:pPr>
      <w:r>
        <w:t>ДЛЯ ПРЕДСТАВЛЕНИЯ К НАГРАЖДЕНИЮ</w:t>
      </w:r>
    </w:p>
    <w:p w:rsidR="002B3442" w:rsidRDefault="002B3442">
      <w:pPr>
        <w:pStyle w:val="ConsPlusNormal"/>
        <w:jc w:val="center"/>
      </w:pPr>
      <w:r>
        <w:t>ПОЧЕТНОЙ ГРАМОТОЙ ПРЕЗИДИУМА НАРОДНОГО СОБРАНИЯ</w:t>
      </w:r>
    </w:p>
    <w:p w:rsidR="002B3442" w:rsidRDefault="002B3442">
      <w:pPr>
        <w:pStyle w:val="ConsPlusNormal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01.10.2020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nformat"/>
        <w:jc w:val="both"/>
      </w:pPr>
      <w:bookmarkStart w:id="4" w:name="P95"/>
      <w:bookmarkEnd w:id="4"/>
      <w:r>
        <w:t>1. Фамилия, имя, отчество 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2. Должность, место работы 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             </w:t>
      </w:r>
      <w:proofErr w:type="gramStart"/>
      <w:r>
        <w:t>(точное наименование предприятия,</w:t>
      </w:r>
      <w:proofErr w:type="gramEnd"/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  <w:r>
        <w:t>объединения, учреждения, организации, министерства, ведомства)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3. Пол ____________ 4. Дата рождения __________________________</w:t>
      </w:r>
    </w:p>
    <w:p w:rsidR="002B3442" w:rsidRDefault="002B3442">
      <w:pPr>
        <w:pStyle w:val="ConsPlusNonformat"/>
        <w:jc w:val="both"/>
      </w:pPr>
      <w:r>
        <w:t xml:space="preserve">                                         (число, месяц, год)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5. Место рождения 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     </w:t>
      </w:r>
      <w:proofErr w:type="gramStart"/>
      <w:r>
        <w:t>(республика, край, область, округ, город,</w:t>
      </w:r>
      <w:proofErr w:type="gramEnd"/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  район, поселок, село, деревня)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6. Образование ________________________________________________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  </w:t>
      </w:r>
      <w:proofErr w:type="gramStart"/>
      <w:r>
        <w:t>(специальность по образованию, наименование</w:t>
      </w:r>
      <w:proofErr w:type="gramEnd"/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учебного заведения, год окончания)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7. Ученая степень, ученое звание 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8. Какими государственными наградами награжде</w:t>
      </w:r>
      <w:proofErr w:type="gramStart"/>
      <w:r>
        <w:t>н(</w:t>
      </w:r>
      <w:proofErr w:type="gramEnd"/>
      <w:r>
        <w:t>а) и дата</w:t>
      </w:r>
    </w:p>
    <w:p w:rsidR="002B3442" w:rsidRDefault="002B3442">
      <w:pPr>
        <w:pStyle w:val="ConsPlusNonformat"/>
        <w:jc w:val="both"/>
      </w:pPr>
      <w:r>
        <w:t>последнего награждения 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9. Домашний адрес, телефон 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10. Общий стаж работы _________ Стаж работы в отрасли _________</w:t>
      </w:r>
    </w:p>
    <w:p w:rsidR="002B3442" w:rsidRDefault="002B3442">
      <w:pPr>
        <w:pStyle w:val="ConsPlusNonformat"/>
        <w:jc w:val="both"/>
      </w:pPr>
      <w:r>
        <w:t>Стаж работы в данном коллективе 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bookmarkStart w:id="5" w:name="P130"/>
      <w:bookmarkEnd w:id="5"/>
      <w:r>
        <w:t xml:space="preserve">11. </w:t>
      </w:r>
      <w:proofErr w:type="gramStart"/>
      <w:r>
        <w:t>Трудовая деятельность (включая учебу в высших и средних</w:t>
      </w:r>
      <w:proofErr w:type="gramEnd"/>
    </w:p>
    <w:p w:rsidR="002B3442" w:rsidRDefault="002B3442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2B3442" w:rsidRDefault="002B3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990"/>
        <w:gridCol w:w="3630"/>
        <w:gridCol w:w="2640"/>
      </w:tblGrid>
      <w:tr w:rsidR="002B3442">
        <w:tc>
          <w:tcPr>
            <w:tcW w:w="2970" w:type="dxa"/>
            <w:gridSpan w:val="2"/>
          </w:tcPr>
          <w:p w:rsidR="002B3442" w:rsidRDefault="002B344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630" w:type="dxa"/>
            <w:vMerge w:val="restart"/>
          </w:tcPr>
          <w:p w:rsidR="002B3442" w:rsidRDefault="002B3442">
            <w:pPr>
              <w:pStyle w:val="ConsPlusNormal"/>
              <w:jc w:val="center"/>
            </w:pPr>
            <w: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640" w:type="dxa"/>
            <w:vMerge w:val="restart"/>
          </w:tcPr>
          <w:p w:rsidR="002B3442" w:rsidRDefault="002B3442">
            <w:pPr>
              <w:pStyle w:val="ConsPlusNormal"/>
              <w:jc w:val="center"/>
            </w:pPr>
            <w:r>
              <w:t>Местонахождение предприятия, учреждения, организации</w:t>
            </w:r>
          </w:p>
        </w:tc>
      </w:tr>
      <w:tr w:rsidR="002B3442">
        <w:tc>
          <w:tcPr>
            <w:tcW w:w="1980" w:type="dxa"/>
          </w:tcPr>
          <w:p w:rsidR="002B3442" w:rsidRDefault="002B344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2B3442" w:rsidRDefault="002B344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630" w:type="dxa"/>
            <w:vMerge/>
          </w:tcPr>
          <w:p w:rsidR="002B3442" w:rsidRDefault="002B3442">
            <w:pPr>
              <w:pStyle w:val="ConsPlusNormal"/>
            </w:pPr>
          </w:p>
        </w:tc>
        <w:tc>
          <w:tcPr>
            <w:tcW w:w="2640" w:type="dxa"/>
            <w:vMerge/>
          </w:tcPr>
          <w:p w:rsidR="002B3442" w:rsidRDefault="002B3442">
            <w:pPr>
              <w:pStyle w:val="ConsPlusNormal"/>
            </w:pPr>
          </w:p>
        </w:tc>
      </w:tr>
      <w:tr w:rsidR="002B3442">
        <w:tc>
          <w:tcPr>
            <w:tcW w:w="198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99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363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2640" w:type="dxa"/>
          </w:tcPr>
          <w:p w:rsidR="002B3442" w:rsidRDefault="002B3442">
            <w:pPr>
              <w:pStyle w:val="ConsPlusNormal"/>
            </w:pPr>
          </w:p>
        </w:tc>
      </w:tr>
      <w:tr w:rsidR="002B3442">
        <w:tc>
          <w:tcPr>
            <w:tcW w:w="198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99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363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2640" w:type="dxa"/>
          </w:tcPr>
          <w:p w:rsidR="002B3442" w:rsidRDefault="002B3442">
            <w:pPr>
              <w:pStyle w:val="ConsPlusNormal"/>
            </w:pPr>
          </w:p>
        </w:tc>
      </w:tr>
      <w:tr w:rsidR="002B3442">
        <w:tc>
          <w:tcPr>
            <w:tcW w:w="198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99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3630" w:type="dxa"/>
          </w:tcPr>
          <w:p w:rsidR="002B3442" w:rsidRDefault="002B3442">
            <w:pPr>
              <w:pStyle w:val="ConsPlusNormal"/>
            </w:pPr>
          </w:p>
        </w:tc>
        <w:tc>
          <w:tcPr>
            <w:tcW w:w="2640" w:type="dxa"/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t xml:space="preserve">Сведения в </w:t>
      </w:r>
      <w:hyperlink w:anchor="P95">
        <w:r>
          <w:rPr>
            <w:color w:val="0000FF"/>
          </w:rPr>
          <w:t>пунктах 1</w:t>
        </w:r>
      </w:hyperlink>
      <w:r>
        <w:t xml:space="preserve"> - </w:t>
      </w:r>
      <w:hyperlink w:anchor="P130">
        <w:r>
          <w:rPr>
            <w:color w:val="0000FF"/>
          </w:rPr>
          <w:t>11</w:t>
        </w:r>
      </w:hyperlink>
      <w:r>
        <w:t xml:space="preserve"> соответствуют данным трудовой книжки (при наличии) и (или) сведениям о трудовой деятельности, оформленным в соответствии с федеральным законодательством порядке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center"/>
      </w:pPr>
      <w:r>
        <w:t>М.П. ________________________________________________________________</w:t>
      </w:r>
    </w:p>
    <w:p w:rsidR="002B3442" w:rsidRDefault="002B3442">
      <w:pPr>
        <w:pStyle w:val="ConsPlusNormal"/>
        <w:jc w:val="center"/>
      </w:pPr>
      <w:r>
        <w:t>(должность, подписи, фамилии, инициалы)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</w:t>
      </w:r>
    </w:p>
    <w:p w:rsidR="002B3442" w:rsidRDefault="002B3442">
      <w:pPr>
        <w:pStyle w:val="ConsPlusNonformat"/>
        <w:jc w:val="both"/>
      </w:pPr>
      <w:r>
        <w:t>награждению:</w:t>
      </w:r>
    </w:p>
    <w:p w:rsidR="002B3442" w:rsidRDefault="002B3442">
      <w:pPr>
        <w:pStyle w:val="ConsPlusNonformat"/>
        <w:jc w:val="both"/>
      </w:pPr>
      <w:r>
        <w:t>Кандидатура _____________________ рекомендована собранием коллектива</w:t>
      </w:r>
    </w:p>
    <w:p w:rsidR="002B3442" w:rsidRDefault="002B3442">
      <w:pPr>
        <w:pStyle w:val="ConsPlusNonformat"/>
        <w:jc w:val="both"/>
      </w:pPr>
      <w:r>
        <w:t xml:space="preserve">            (фамилия и инициалы)</w:t>
      </w:r>
    </w:p>
    <w:p w:rsidR="002B3442" w:rsidRDefault="002B3442">
      <w:pPr>
        <w:pStyle w:val="ConsPlusNonformat"/>
        <w:jc w:val="both"/>
      </w:pPr>
      <w:r>
        <w:t>или его советом, органом местного самоуправления сельского поселения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(наименование предприятия, объединения, учреждения, организации)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    (дата обсуждения, N протокола)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Руководитель предприятия,                      Председатель собрания</w:t>
      </w:r>
    </w:p>
    <w:p w:rsidR="002B3442" w:rsidRDefault="002B3442">
      <w:pPr>
        <w:pStyle w:val="ConsPlusNonformat"/>
        <w:jc w:val="both"/>
      </w:pPr>
      <w:r>
        <w:t xml:space="preserve"> объединения, учреждения,                      коллектива или совета</w:t>
      </w:r>
    </w:p>
    <w:p w:rsidR="002B3442" w:rsidRDefault="002B3442">
      <w:pPr>
        <w:pStyle w:val="ConsPlusNonformat"/>
        <w:jc w:val="both"/>
      </w:pPr>
      <w:r>
        <w:t xml:space="preserve">     организации</w:t>
      </w:r>
    </w:p>
    <w:p w:rsidR="002B3442" w:rsidRDefault="002B3442">
      <w:pPr>
        <w:pStyle w:val="ConsPlusNonformat"/>
        <w:jc w:val="both"/>
      </w:pPr>
      <w:r>
        <w:t>_________________________                     ______________________</w:t>
      </w:r>
    </w:p>
    <w:p w:rsidR="002B3442" w:rsidRDefault="002B3442">
      <w:pPr>
        <w:pStyle w:val="ConsPlusNonformat"/>
        <w:jc w:val="both"/>
      </w:pPr>
      <w:r>
        <w:t xml:space="preserve">       (подпись)                                    (подпись)</w:t>
      </w:r>
    </w:p>
    <w:p w:rsidR="002B3442" w:rsidRDefault="002B3442">
      <w:pPr>
        <w:pStyle w:val="ConsPlusNonformat"/>
        <w:jc w:val="both"/>
      </w:pPr>
      <w:r>
        <w:t>_________________________                     ______________________</w:t>
      </w:r>
    </w:p>
    <w:p w:rsidR="002B3442" w:rsidRDefault="002B3442">
      <w:pPr>
        <w:pStyle w:val="ConsPlusNonformat"/>
        <w:jc w:val="both"/>
      </w:pPr>
      <w:r>
        <w:t xml:space="preserve">  (фамилия и инициалы)                         (фамилия и инициалы)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lastRenderedPageBreak/>
        <w:t>М.П.</w:t>
      </w:r>
    </w:p>
    <w:p w:rsidR="002B3442" w:rsidRDefault="002B3442">
      <w:pPr>
        <w:pStyle w:val="ConsPlusNonformat"/>
        <w:jc w:val="both"/>
      </w:pPr>
      <w:r>
        <w:t>"____" __________ 20______ г.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t>Почетная грамота Президиума Народного Собрания (Парламента) Карачаево-Черкесской Республики учреждена для награждения за существенный вклад в развитие законодательства республики и парламентаризма, обеспечение прав и свобод граждан, активную общественно-политическую деятельность, высокие показатели в труде, укреплении мира и дружбы между народами.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2</w:t>
      </w:r>
    </w:p>
    <w:p w:rsidR="002B3442" w:rsidRDefault="002B3442">
      <w:pPr>
        <w:pStyle w:val="ConsPlusNormal"/>
        <w:jc w:val="right"/>
      </w:pPr>
      <w:r>
        <w:t>к Положению о Почетной грамоте</w:t>
      </w:r>
    </w:p>
    <w:p w:rsidR="002B3442" w:rsidRDefault="002B3442">
      <w:pPr>
        <w:pStyle w:val="ConsPlusNormal"/>
        <w:jc w:val="right"/>
      </w:pPr>
      <w:r>
        <w:t>Президиума 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31.05.2019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center"/>
      </w:pPr>
      <w:bookmarkStart w:id="6" w:name="P191"/>
      <w:bookmarkEnd w:id="6"/>
      <w:r>
        <w:t>ОБРАЗЕЦ</w:t>
      </w:r>
    </w:p>
    <w:p w:rsidR="002B3442" w:rsidRDefault="002B3442">
      <w:pPr>
        <w:pStyle w:val="ConsPlusNormal"/>
        <w:jc w:val="center"/>
      </w:pPr>
      <w:r>
        <w:t>БЛАНКА ПОЧЕТНОЙ ГРАМОТЫ ПРЕЗИДИУМА НАРОДНОГО СОБРАНИЯ</w:t>
      </w:r>
    </w:p>
    <w:p w:rsidR="002B3442" w:rsidRDefault="002B3442">
      <w:pPr>
        <w:pStyle w:val="ConsPlusNormal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</w:pPr>
      <w:r>
        <w:t>Лицевая сторона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</w:pPr>
      <w:r>
        <w:rPr>
          <w:noProof/>
          <w:position w:val="-140"/>
        </w:rPr>
        <w:drawing>
          <wp:inline distT="0" distB="0" distL="0" distR="0">
            <wp:extent cx="1805940" cy="19119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center"/>
      </w:pPr>
      <w:r>
        <w:t>ПОЧЕТНАЯ</w:t>
      </w:r>
    </w:p>
    <w:p w:rsidR="002B3442" w:rsidRDefault="002B3442">
      <w:pPr>
        <w:pStyle w:val="ConsPlusNormal"/>
        <w:jc w:val="center"/>
      </w:pPr>
      <w:r>
        <w:t>ГРАМОТА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</w:pPr>
      <w:r>
        <w:t>Внутренняя сторона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sectPr w:rsidR="002B3442" w:rsidSect="009A1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6956"/>
        <w:gridCol w:w="340"/>
        <w:gridCol w:w="340"/>
        <w:gridCol w:w="457"/>
        <w:gridCol w:w="367"/>
      </w:tblGrid>
      <w:tr w:rsidR="002B3442"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  <w:r>
              <w:lastRenderedPageBreak/>
              <w:t>Почетная грамота Президиума Народного Собрания (Парламента) Карачаево-Черкесской Республики учреждена для награждения за существенный вклад в развитие законодательства республики и парламентаризма, обеспечение прав и свобод граждан, активную общественно-политическую деятельность, высокие показатели в труде, укреплении мира и дружбы между народами.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  <w:jc w:val="center"/>
            </w:pPr>
            <w:r>
              <w:t>ПОЧЕТНАЯ ГРАМОТА</w:t>
            </w:r>
          </w:p>
          <w:p w:rsidR="002B3442" w:rsidRDefault="002B3442">
            <w:pPr>
              <w:pStyle w:val="ConsPlusNormal"/>
              <w:jc w:val="center"/>
            </w:pPr>
            <w:r>
              <w:t>Президиум Народного Собрания (Парламента)</w:t>
            </w:r>
          </w:p>
          <w:p w:rsidR="002B3442" w:rsidRDefault="002B3442">
            <w:pPr>
              <w:pStyle w:val="ConsPlusNormal"/>
              <w:jc w:val="center"/>
            </w:pPr>
            <w:r>
              <w:t>Карачаево-Черкесской Республики</w:t>
            </w:r>
          </w:p>
          <w:p w:rsidR="002B3442" w:rsidRDefault="002B3442">
            <w:pPr>
              <w:pStyle w:val="ConsPlusNormal"/>
              <w:jc w:val="center"/>
            </w:pPr>
            <w:r>
              <w:t>НАГРАЖДАЕТ</w:t>
            </w:r>
          </w:p>
        </w:tc>
      </w:tr>
      <w:tr w:rsidR="002B3442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</w:tr>
      <w:tr w:rsidR="002B3442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</w:tr>
      <w:tr w:rsidR="002B3442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</w:tr>
      <w:tr w:rsidR="002B3442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  <w:r>
              <w:t>Председатель</w:t>
            </w:r>
          </w:p>
          <w:p w:rsidR="002B3442" w:rsidRDefault="002B3442">
            <w:pPr>
              <w:pStyle w:val="ConsPlusNormal"/>
            </w:pPr>
            <w:r>
              <w:t>Народного Собрания (Парламента)</w:t>
            </w:r>
          </w:p>
          <w:p w:rsidR="002B3442" w:rsidRDefault="002B3442">
            <w:pPr>
              <w:pStyle w:val="ConsPlusNormal"/>
            </w:pPr>
            <w:r>
              <w:t>Карачаево-Черкесской Республики ___________________ Ф.И.О.</w:t>
            </w:r>
          </w:p>
          <w:p w:rsidR="002B3442" w:rsidRDefault="002B3442">
            <w:pPr>
              <w:pStyle w:val="ConsPlusNormal"/>
              <w:jc w:val="center"/>
            </w:pPr>
            <w:r>
              <w:t>(подпись)</w:t>
            </w:r>
          </w:p>
          <w:p w:rsidR="002B3442" w:rsidRDefault="002B3442">
            <w:pPr>
              <w:pStyle w:val="ConsPlusNormal"/>
            </w:pPr>
            <w:r>
              <w:t>город Черкесск</w:t>
            </w:r>
          </w:p>
        </w:tc>
      </w:tr>
      <w:tr w:rsidR="002B3442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  <w:r>
              <w:t>20__ г.</w:t>
            </w:r>
          </w:p>
        </w:tc>
      </w:tr>
      <w:tr w:rsidR="002B3442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  <w:r>
              <w:t>N ________";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</w:tr>
      <w:tr w:rsidR="002B3442"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sectPr w:rsidR="002B34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3</w:t>
      </w:r>
    </w:p>
    <w:p w:rsidR="002B3442" w:rsidRDefault="002B3442">
      <w:pPr>
        <w:pStyle w:val="ConsPlusNormal"/>
        <w:jc w:val="right"/>
      </w:pPr>
      <w:r>
        <w:t>к Положению о Почетной грамоте</w:t>
      </w:r>
    </w:p>
    <w:p w:rsidR="002B3442" w:rsidRDefault="002B3442">
      <w:pPr>
        <w:pStyle w:val="ConsPlusNormal"/>
        <w:jc w:val="right"/>
      </w:pPr>
      <w:r>
        <w:t>Президиума 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Title"/>
        <w:jc w:val="center"/>
      </w:pPr>
      <w:bookmarkStart w:id="7" w:name="P234"/>
      <w:bookmarkEnd w:id="7"/>
      <w:r>
        <w:t>ОПИСАНИЕ</w:t>
      </w:r>
    </w:p>
    <w:p w:rsidR="002B3442" w:rsidRDefault="002B3442">
      <w:pPr>
        <w:pStyle w:val="ConsPlusTitle"/>
        <w:jc w:val="center"/>
      </w:pPr>
      <w:r>
        <w:t>БЛАНКА ПОЧЕТНОЙ ГРАМОТЫ ПРЕЗИДИУМА НАРОДНОГО СОБРАНИЯ</w:t>
      </w:r>
    </w:p>
    <w:p w:rsidR="002B3442" w:rsidRDefault="002B3442">
      <w:pPr>
        <w:pStyle w:val="ConsPlusTitle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31.05.2019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t>Бланк Почетной грамоты представляет собой сложенный вдвое лист плотной матовой бумаги формата А3 (размер в развороте 420x297 мм) плотностью 280 г/кв. 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лицевой стороне Почетной грамоты в верхней части на расстоянии 70 мм от верхней кромки листа по центру расположено изображение Государственного герба Карачаево-Черкесской Республики в многоцветном изображении высотой 95,3 мм, диаметром 90 мм. На расстоянии 190 мм от верхней кромки листа в две строки расположен текст "ПОЧЕТНАЯ ГРАМОТА", выполненный прописными (заглавными) буквами (шрифт Bookman Old Style, размер шрифта 48, расстояние между строками 8 мм). Текст нанесен посредством цветной печати, цвет "золото" с тенью.</w:t>
      </w:r>
    </w:p>
    <w:p w:rsidR="002B3442" w:rsidRDefault="002B3442">
      <w:pPr>
        <w:pStyle w:val="ConsPlusNormal"/>
        <w:spacing w:before="200"/>
        <w:ind w:firstLine="540"/>
        <w:jc w:val="both"/>
      </w:pPr>
      <w:proofErr w:type="gramStart"/>
      <w:r>
        <w:t>На внутренней стороне Почетной грамоты с левой стороны на расстоянии 44 мм от верхней кромки листа расположен текст "Почетная грамота Президиума Народного Собрания (Парламента) Карачаево-Черкесской Республики учреждена для награждения за существенный вклад в развитие законодательства республики и парламентаризма, обеспечение прав и свобод граждан, активную общественно-политическую деятельность, высокие показатели в труде, укреплении мира и дружбы между народами." (шрифт Bookman Old Style</w:t>
      </w:r>
      <w:proofErr w:type="gramEnd"/>
      <w:r>
        <w:t>, размер шрифта 16, цвет "золото").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внутренней стороне Почетной грамоты с правой стороны по центру на расстоянии 50 мм от верхней кромки листа расположен текст "ПОЧЕТНАЯ ГРАМОТА", выполненный прописными (заглавными) буквами (шрифт Bookman Old Style, размер шрифта 24, полужирный, цвет "золото").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расстоянии 75 мм от верхней кромки листа в две строки расположен текст "Президиум Народного Собрания (Парламента) Карачаево-Черкесской Республики" (шрифт Bookman Old Style, размер шрифта 16, цвет "золото").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расстоянии 93 мм от верхней кромки листа расположен текст "НАГРАЖДАЕТ", выполненный прописными (заглавными) буквами (шрифт Bookman Old Style, размер шрифта 18, полужирный, цвет "золото").</w:t>
      </w:r>
    </w:p>
    <w:p w:rsidR="002B3442" w:rsidRDefault="002B3442">
      <w:pPr>
        <w:pStyle w:val="ConsPlusNormal"/>
        <w:spacing w:before="200"/>
        <w:ind w:firstLine="540"/>
        <w:jc w:val="both"/>
      </w:pPr>
      <w:proofErr w:type="gramStart"/>
      <w:r>
        <w:t>Ниже слова "НАГРАЖДАЕТ" расположено свободное поле размерами 159х105 мм для указания сведений о награждаемом (фамилии, имени и отчества) (шрифт Bookman Old Style, размер шрифта 16, полужирный, цвет "красный"), с указанием должности, производственных, научных и иных достижений в соответствующей отрасли награждаемого (шрифт Bookman Old Style, размер шрифта 16, полужирный, цвет "золото").</w:t>
      </w:r>
      <w:proofErr w:type="gramEnd"/>
    </w:p>
    <w:p w:rsidR="002B3442" w:rsidRDefault="002B3442">
      <w:pPr>
        <w:pStyle w:val="ConsPlusNormal"/>
        <w:spacing w:before="200"/>
        <w:ind w:firstLine="540"/>
        <w:jc w:val="both"/>
      </w:pPr>
      <w:r>
        <w:t>На расстоянии 93 мм от нижней кромки листа в три строки расположен текст "Председатель Народного Собрания (Парламента) Карачаево-Черкесской Республики", место для подписи, инициалы и фамилия лица, подписывающего Почетную грамоту (шрифт Bookman Old Style, размер шрифта 14, полужирный, цвет "золото").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расстоянии 70 мм от нижней кромки листа расположен текст "город Черкесск" (шрифт Bookman Old Style, размер шрифта 12, полужирный, цвет "золото").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На расстоянии 64 мм от нижней кромки листа расположен текст "_________ 20___", под </w:t>
      </w:r>
      <w:r>
        <w:lastRenderedPageBreak/>
        <w:t>строкой номер принятого постановления "N..." (шрифт Bookman Old Style, размер шрифта 12, полужирный, цвет "золото").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4</w:t>
      </w:r>
    </w:p>
    <w:p w:rsidR="002B3442" w:rsidRDefault="002B3442">
      <w:pPr>
        <w:pStyle w:val="ConsPlusNormal"/>
        <w:jc w:val="right"/>
      </w:pPr>
      <w:r>
        <w:t>к Положению о Почетной грамоте</w:t>
      </w:r>
    </w:p>
    <w:p w:rsidR="002B3442" w:rsidRDefault="002B3442">
      <w:pPr>
        <w:pStyle w:val="ConsPlusNormal"/>
        <w:jc w:val="right"/>
      </w:pPr>
      <w:r>
        <w:t>Президиума 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Title"/>
        <w:jc w:val="center"/>
      </w:pPr>
      <w:bookmarkStart w:id="8" w:name="P261"/>
      <w:bookmarkEnd w:id="8"/>
      <w:r>
        <w:t>ОБРАЗЕЦ</w:t>
      </w:r>
    </w:p>
    <w:p w:rsidR="002B3442" w:rsidRDefault="002B3442">
      <w:pPr>
        <w:pStyle w:val="ConsPlusTitle"/>
        <w:jc w:val="center"/>
      </w:pPr>
      <w:r>
        <w:t>АДРЕСНОЙ ПАПКИ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31.05.2019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rPr>
          <w:noProof/>
          <w:position w:val="-217"/>
        </w:rPr>
        <w:drawing>
          <wp:inline distT="0" distB="0" distL="0" distR="0">
            <wp:extent cx="3979545" cy="28873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5</w:t>
      </w:r>
    </w:p>
    <w:p w:rsidR="002B3442" w:rsidRDefault="002B3442">
      <w:pPr>
        <w:pStyle w:val="ConsPlusNormal"/>
        <w:jc w:val="right"/>
      </w:pPr>
      <w:r>
        <w:t>к Положению о Почетной грамоте</w:t>
      </w:r>
    </w:p>
    <w:p w:rsidR="002B3442" w:rsidRDefault="002B3442">
      <w:pPr>
        <w:pStyle w:val="ConsPlusNormal"/>
        <w:jc w:val="right"/>
      </w:pPr>
      <w:r>
        <w:t>Президиума 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Title"/>
        <w:jc w:val="center"/>
      </w:pPr>
      <w:bookmarkStart w:id="9" w:name="P278"/>
      <w:bookmarkEnd w:id="9"/>
      <w:r>
        <w:t>ОПИСАНИЕ</w:t>
      </w:r>
    </w:p>
    <w:p w:rsidR="002B3442" w:rsidRDefault="002B3442">
      <w:pPr>
        <w:pStyle w:val="ConsPlusTitle"/>
        <w:jc w:val="center"/>
      </w:pPr>
      <w:r>
        <w:t>АДРЕСНОЙ ПАПКИ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31.05.2019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t>Адресная папка выполнена из качественной искусственной кожи, размером в сложенном виде высотой 310 мм, шириной 230 мм.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Адресная папка изготовлена из плотного переплетного двойного картона, плотностью 230 г/кв. м, с поролоновой подложкой толщиной верхней и нижней обложки 7 мм, обтянутой </w:t>
      </w:r>
      <w:r>
        <w:lastRenderedPageBreak/>
        <w:t>переплетным материалом под кожу бордового цвета.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лицевой стороне в верхней части на расстоянии 35 мм от верхнего края кромки адресной папки по центру расположено изображение Государственного герба Карачаево-Черкесской Республики диаметром 81 мм.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По центру на расстоянии 35 мм от изображения Государственного герба Карачаево-Черкесской Республики в две строки расположен текст "КАРАЧАЕВО-ЧЕРКЕССКАЯ РЕСПУБЛИКА", выполненный прописными (заглавными) буквами (шрифт Times New Roman, размер букв 12 мм).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расстоянии 80 мм от текста "КАРАЧАЕВО-ЧЕРКЕССКАЯ РЕСПУБЛИКА" и 40 мм от нижнего края кромки адресной папки по центру располагается текст "г. Черкесск", выполненный строчными буквами (шрифт Times New Roman, высота букв 5 мм, курсив).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Изображение Государственного герба Карачаево-Черкесской Республики и слова "Карачаево-Черкесская Республика", "</w:t>
      </w:r>
      <w:proofErr w:type="gramStart"/>
      <w:r>
        <w:t>г</w:t>
      </w:r>
      <w:proofErr w:type="gramEnd"/>
      <w:r>
        <w:t>. Черкесск" выполнены способом горячего тиснения с использованием фольги золотистого цвета.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С внутренней стороны адресная папка обклеена белой офсетной бумагой формата А</w:t>
      </w:r>
      <w:proofErr w:type="gramStart"/>
      <w:r>
        <w:t>4</w:t>
      </w:r>
      <w:proofErr w:type="gramEnd"/>
      <w:r>
        <w:t xml:space="preserve"> размером 211х296 мм, классом "А++", белизной 99% (ГОСТ), 138% (CIE), плотностью 135 г/кв. 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правой внутренней стороне адресной папки на расстоянии 16 мм от левого края вкладки по всей высоте располагается функциональная закладка высотой 301 мм, шириной 6 мм. Закладка изготовлена из ткани бордового цвета и предназначена для закрепления бланка Почетной грамоты.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0"/>
      </w:pPr>
      <w:r>
        <w:t>Приложение 2</w:t>
      </w:r>
    </w:p>
    <w:p w:rsidR="002B3442" w:rsidRDefault="002B3442">
      <w:pPr>
        <w:pStyle w:val="ConsPlusNormal"/>
        <w:jc w:val="right"/>
      </w:pPr>
      <w:r>
        <w:t>к постановлению</w:t>
      </w:r>
    </w:p>
    <w:p w:rsidR="002B3442" w:rsidRDefault="002B3442">
      <w:pPr>
        <w:pStyle w:val="ConsPlusNormal"/>
        <w:jc w:val="right"/>
      </w:pPr>
      <w:r>
        <w:t>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right"/>
      </w:pPr>
      <w:r>
        <w:t>от 09.02.2012 N 34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Title"/>
        <w:jc w:val="center"/>
      </w:pPr>
      <w:bookmarkStart w:id="10" w:name="P303"/>
      <w:bookmarkEnd w:id="10"/>
      <w:r>
        <w:t>ПОЛОЖЕНИЕ</w:t>
      </w:r>
    </w:p>
    <w:p w:rsidR="002B3442" w:rsidRDefault="002B3442">
      <w:pPr>
        <w:pStyle w:val="ConsPlusTitle"/>
        <w:jc w:val="center"/>
      </w:pPr>
      <w:r>
        <w:t>О БЛАГОДАРНОСТИ ПРЕДСЕДАТЕЛЯ НАРОДНОГО СОБРАНИЯ</w:t>
      </w:r>
    </w:p>
    <w:p w:rsidR="002B3442" w:rsidRDefault="002B3442">
      <w:pPr>
        <w:pStyle w:val="ConsPlusTitle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bookmarkStart w:id="11" w:name="P307"/>
      <w:bookmarkEnd w:id="11"/>
      <w:r>
        <w:t xml:space="preserve">1. </w:t>
      </w:r>
      <w:proofErr w:type="gramStart"/>
      <w:r>
        <w:t>Благодарность Председателя Народного Собрания (Парламента) Карачаево-Черкесской Республики (далее - Благодарность) объявляется сотрудникам Народного Собрания (Парламента) Карачаево-Черкесской Республики, гражданам, организациям, внесшим существенный вклад в развитие законодательства и парламентаризма, обеспечение прав и свобод граждан, активную общественно-политическую деятельность, высокие показатели в труде, укрепление мира и дружбы между народами, значительный вклад в обеспечение деятельности Народного Собрания (Парламента) Карачаево-Черкесской Республики и депутатов Народного Собрания (Парламента) Карачаево-Черкесской</w:t>
      </w:r>
      <w:proofErr w:type="gramEnd"/>
      <w:r>
        <w:t xml:space="preserve"> Республики и иные заслуги.</w:t>
      </w:r>
    </w:p>
    <w:p w:rsidR="002B3442" w:rsidRDefault="002B3442">
      <w:pPr>
        <w:pStyle w:val="ConsPlusNormal"/>
        <w:spacing w:before="200"/>
        <w:ind w:firstLine="540"/>
        <w:jc w:val="both"/>
      </w:pPr>
      <w:bookmarkStart w:id="12" w:name="P308"/>
      <w:bookmarkEnd w:id="12"/>
      <w:r>
        <w:t>2. Представление об объявлении Благодарности вносится на имя Председателя Народного Собрания (Парламента) Карачаево-Черкесской Республики: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1) депутатами Народного Собрания (Парламента) Карачаево-Черкесской Республики;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2) председателями комитетов, руководителем аппарата и начальниками управлений Народного Собрания (Парламента) Карачаево-Черкесской Республики.</w:t>
      </w:r>
    </w:p>
    <w:p w:rsidR="002B3442" w:rsidRDefault="002B344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Народного Собрания (Парламента) КЧР от 31.05.2019 N 120)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Председатель Народного Собрания (Парламента) Карачаево-Черкесской Республики вправе объявить Благодарность по собственной инициативе.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3. Поощрение Благодарностью производится в связи с государственными, профессиональными праздниками и знаменательными датами.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lastRenderedPageBreak/>
        <w:t xml:space="preserve">4. С представлением об объявлении Благодарности к Председателю Народного Собрания (Парламента) Карачаево-Черкесской Республики вправе обращаться субъекты, перечисленные в </w:t>
      </w:r>
      <w:hyperlink w:anchor="P308">
        <w:r>
          <w:rPr>
            <w:color w:val="0000FF"/>
          </w:rPr>
          <w:t>пункте 2</w:t>
        </w:r>
      </w:hyperlink>
      <w:r>
        <w:t xml:space="preserve"> настоящего Положения, не </w:t>
      </w:r>
      <w:proofErr w:type="gramStart"/>
      <w:r>
        <w:t>позднее</w:t>
      </w:r>
      <w:proofErr w:type="gramEnd"/>
      <w:r>
        <w:t xml:space="preserve"> чем за 30 дней до предполагаемой даты награждения.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К объявлению Благодарности лица, упомянутые в </w:t>
      </w:r>
      <w:hyperlink w:anchor="P307">
        <w:r>
          <w:rPr>
            <w:color w:val="0000FF"/>
          </w:rPr>
          <w:t>пункте 1</w:t>
        </w:r>
      </w:hyperlink>
      <w:r>
        <w:t xml:space="preserve"> настоящего Положения, могут быть представлены не более одного раза в течение данного созыва Народного Собрания (Парламента) Карачаево-Черкесской Республики.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5. Для рассмотрения вопроса об объявлении Благодарности в Народное Собрание (Парламент) Карачаево-Черкесской Республики (далее - Народное Собрание) инициатор представляет следующие документы: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1) при представлении сотрудников Народного Собрания - ходатайство об объявлении Благодарности;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2) при представлении граждан - наградной </w:t>
      </w:r>
      <w:hyperlink w:anchor="P338">
        <w:r>
          <w:rPr>
            <w:color w:val="0000FF"/>
          </w:rPr>
          <w:t>лист</w:t>
        </w:r>
      </w:hyperlink>
      <w:r>
        <w:t xml:space="preserve"> установленного образца, подписанный лицом, имеющим право вносить ходатайство об объявлении Благодарности в соответствии с приложением 1 к настоящему Положению;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3) при представлении организаций - ходатайство об объявлении Благодарности и сведения об основных показателях деятельности.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6. Решение об объявлении Благодарности принимается в форме распоряжения Председателя Народного Собрания.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7. Вручение документа об объявлении Благодарности осуществляется в торжественной обстановке.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8. </w:t>
      </w:r>
      <w:hyperlink w:anchor="P385">
        <w:r>
          <w:rPr>
            <w:color w:val="0000FF"/>
          </w:rPr>
          <w:t>Образец</w:t>
        </w:r>
      </w:hyperlink>
      <w:r>
        <w:t xml:space="preserve"> бланка Благодарности, его </w:t>
      </w:r>
      <w:hyperlink w:anchor="P401">
        <w:r>
          <w:rPr>
            <w:color w:val="0000FF"/>
          </w:rPr>
          <w:t>описание</w:t>
        </w:r>
      </w:hyperlink>
      <w:r>
        <w:t xml:space="preserve"> приведены в приложениях 2 и 3 к настоящему Положению.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Бланк Благодарности изготавливается типографским способом.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Бланк Благодарности помещается в адресную папку, изготовленную типографским способом, </w:t>
      </w:r>
      <w:hyperlink w:anchor="P261">
        <w:r>
          <w:rPr>
            <w:color w:val="0000FF"/>
          </w:rPr>
          <w:t>образец</w:t>
        </w:r>
      </w:hyperlink>
      <w:r>
        <w:t xml:space="preserve"> и </w:t>
      </w:r>
      <w:hyperlink w:anchor="P278">
        <w:r>
          <w:rPr>
            <w:color w:val="0000FF"/>
          </w:rPr>
          <w:t>описание</w:t>
        </w:r>
      </w:hyperlink>
      <w:r>
        <w:t xml:space="preserve"> которой приведены в приложениях 4 и 5 к Положению о Почетной грамоте Президиума Народного Собрания (Парламента) Карачаево-Черкесской Республики.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Оформление Благодарности, учет, регистрацию и подготовку списка </w:t>
      </w:r>
      <w:proofErr w:type="gramStart"/>
      <w:r>
        <w:t>награжденных</w:t>
      </w:r>
      <w:proofErr w:type="gramEnd"/>
      <w:r>
        <w:t xml:space="preserve"> осуществляет Организационное управление Народного Собрания в электронном виде.</w:t>
      </w:r>
    </w:p>
    <w:p w:rsidR="002B3442" w:rsidRDefault="002B3442">
      <w:pPr>
        <w:pStyle w:val="ConsPlusNormal"/>
        <w:jc w:val="both"/>
      </w:pPr>
      <w:r>
        <w:t xml:space="preserve">(п. 8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КЧР от 31.05.2019 N 120)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9. Дубликат бланка Благодарности взамен утерянного не выдается.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1</w:t>
      </w:r>
    </w:p>
    <w:p w:rsidR="002B3442" w:rsidRDefault="002B3442">
      <w:pPr>
        <w:pStyle w:val="ConsPlusNormal"/>
        <w:jc w:val="right"/>
      </w:pPr>
      <w:r>
        <w:t>к Положению о Благодарности</w:t>
      </w:r>
    </w:p>
    <w:p w:rsidR="002B3442" w:rsidRDefault="002B3442">
      <w:pPr>
        <w:pStyle w:val="ConsPlusNormal"/>
        <w:jc w:val="right"/>
      </w:pPr>
      <w:r>
        <w:t>Председателя 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center"/>
      </w:pPr>
      <w:bookmarkStart w:id="13" w:name="P338"/>
      <w:bookmarkEnd w:id="13"/>
      <w:r>
        <w:t>НАГРАДНОЙ ЛИСТ</w:t>
      </w:r>
    </w:p>
    <w:p w:rsidR="002B3442" w:rsidRDefault="002B3442">
      <w:pPr>
        <w:pStyle w:val="ConsPlusNormal"/>
        <w:jc w:val="center"/>
      </w:pPr>
      <w:r>
        <w:t>ДЛЯ ОБЪЯВЛЕНИЯ БЛАГОДАРНОСТИ ПРЕДСЕДАТЕЛЯ НАРОДНОГО</w:t>
      </w:r>
    </w:p>
    <w:p w:rsidR="002B3442" w:rsidRDefault="002B3442">
      <w:pPr>
        <w:pStyle w:val="ConsPlusNormal"/>
        <w:jc w:val="center"/>
      </w:pPr>
      <w:r>
        <w:t>СОБРАНИЯ (ПАРЛАМЕНТА) 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nformat"/>
        <w:jc w:val="both"/>
      </w:pPr>
      <w:r>
        <w:t>1. Фамилия _____________________________________________________________</w:t>
      </w:r>
    </w:p>
    <w:p w:rsidR="002B3442" w:rsidRDefault="002B3442">
      <w:pPr>
        <w:pStyle w:val="ConsPlusNonformat"/>
        <w:jc w:val="both"/>
      </w:pPr>
      <w:r>
        <w:t>Имя _____________________________ Отчество 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2. Должность, место работы 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                   (точное наименование организации)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lastRenderedPageBreak/>
        <w:t>3. Дата и место рождения _______________________________________________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4. Образование _________________________________________________________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 xml:space="preserve">5. Характеристика с указанием личных заслуг </w:t>
      </w:r>
      <w:proofErr w:type="gramStart"/>
      <w:r>
        <w:t>представляемого</w:t>
      </w:r>
      <w:proofErr w:type="gramEnd"/>
    </w:p>
    <w:p w:rsidR="002B3442" w:rsidRDefault="002B3442">
      <w:pPr>
        <w:pStyle w:val="ConsPlusNonformat"/>
        <w:jc w:val="both"/>
      </w:pPr>
      <w:r>
        <w:t>к награждению __________________________________________________________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________________________________________________________________________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6. Кем внесена кандидатура _____________________________________________</w:t>
      </w:r>
    </w:p>
    <w:p w:rsidR="002B3442" w:rsidRDefault="002B3442">
      <w:pPr>
        <w:pStyle w:val="ConsPlusNonformat"/>
        <w:jc w:val="both"/>
      </w:pPr>
      <w:r>
        <w:t xml:space="preserve">               (Ф.И.О. лица, полное наименование органа или организации)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________________________________________________________________________</w:t>
      </w:r>
    </w:p>
    <w:p w:rsidR="002B3442" w:rsidRDefault="002B3442">
      <w:pPr>
        <w:pStyle w:val="ConsPlusNonformat"/>
        <w:jc w:val="both"/>
      </w:pPr>
      <w:r>
        <w:t>________________________________________________________________________</w:t>
      </w:r>
    </w:p>
    <w:p w:rsidR="002B3442" w:rsidRDefault="002B3442">
      <w:pPr>
        <w:pStyle w:val="ConsPlusNonformat"/>
        <w:jc w:val="both"/>
      </w:pPr>
      <w:r>
        <w:t>(если кандидатура внесена органом или организацией, - реквизиты решения)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Руководитель организации</w:t>
      </w:r>
    </w:p>
    <w:p w:rsidR="002B3442" w:rsidRDefault="002B3442">
      <w:pPr>
        <w:pStyle w:val="ConsPlusNonformat"/>
        <w:jc w:val="both"/>
      </w:pPr>
      <w:r>
        <w:t>_________________________                         ______________________</w:t>
      </w:r>
    </w:p>
    <w:p w:rsidR="002B3442" w:rsidRDefault="002B3442">
      <w:pPr>
        <w:pStyle w:val="ConsPlusNonformat"/>
        <w:jc w:val="both"/>
      </w:pPr>
      <w:r>
        <w:t xml:space="preserve">       (подпись)                                    (инициалы, фамилия)</w:t>
      </w:r>
    </w:p>
    <w:p w:rsidR="002B3442" w:rsidRDefault="002B3442">
      <w:pPr>
        <w:pStyle w:val="ConsPlusNonformat"/>
        <w:jc w:val="both"/>
      </w:pPr>
    </w:p>
    <w:p w:rsidR="002B3442" w:rsidRDefault="002B3442">
      <w:pPr>
        <w:pStyle w:val="ConsPlusNonformat"/>
        <w:jc w:val="both"/>
      </w:pPr>
      <w:r>
        <w:t>М.П.</w:t>
      </w:r>
    </w:p>
    <w:p w:rsidR="002B3442" w:rsidRDefault="002B3442">
      <w:pPr>
        <w:pStyle w:val="ConsPlusNonformat"/>
        <w:jc w:val="both"/>
      </w:pPr>
      <w:r>
        <w:t xml:space="preserve">"________" _____ </w:t>
      </w:r>
      <w:proofErr w:type="gramStart"/>
      <w:r>
        <w:t>г</w:t>
      </w:r>
      <w:proofErr w:type="gramEnd"/>
      <w:r>
        <w:t>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2</w:t>
      </w:r>
    </w:p>
    <w:p w:rsidR="002B3442" w:rsidRDefault="002B3442">
      <w:pPr>
        <w:pStyle w:val="ConsPlusNormal"/>
        <w:jc w:val="right"/>
      </w:pPr>
      <w:r>
        <w:t>к Положению о Благодарности</w:t>
      </w:r>
    </w:p>
    <w:p w:rsidR="002B3442" w:rsidRDefault="002B3442">
      <w:pPr>
        <w:pStyle w:val="ConsPlusNormal"/>
        <w:jc w:val="right"/>
      </w:pPr>
      <w:r>
        <w:t>Председателя 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31.05.2019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center"/>
      </w:pPr>
      <w:bookmarkStart w:id="14" w:name="P385"/>
      <w:bookmarkEnd w:id="14"/>
      <w:r>
        <w:t>ОБРАЗЕЦ</w:t>
      </w:r>
    </w:p>
    <w:p w:rsidR="002B3442" w:rsidRDefault="002B3442">
      <w:pPr>
        <w:pStyle w:val="ConsPlusNormal"/>
        <w:jc w:val="center"/>
      </w:pPr>
      <w:r>
        <w:t>БЛАНКА БЛАГОДАРНОСТИ ПРЕДСЕДАТЕЛЯ НАРОДНОГО СОБРАНИЯ</w:t>
      </w:r>
    </w:p>
    <w:p w:rsidR="002B3442" w:rsidRDefault="002B3442">
      <w:pPr>
        <w:pStyle w:val="ConsPlusNormal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rPr>
          <w:noProof/>
          <w:position w:val="-292"/>
        </w:rPr>
        <w:lastRenderedPageBreak/>
        <w:drawing>
          <wp:inline distT="0" distB="0" distL="0" distR="0">
            <wp:extent cx="5433060" cy="38423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right"/>
        <w:outlineLvl w:val="1"/>
      </w:pPr>
      <w:r>
        <w:t>Приложение 3</w:t>
      </w:r>
    </w:p>
    <w:p w:rsidR="002B3442" w:rsidRDefault="002B3442">
      <w:pPr>
        <w:pStyle w:val="ConsPlusNormal"/>
        <w:jc w:val="right"/>
      </w:pPr>
      <w:r>
        <w:t>к Положению о Благодарности</w:t>
      </w:r>
    </w:p>
    <w:p w:rsidR="002B3442" w:rsidRDefault="002B3442">
      <w:pPr>
        <w:pStyle w:val="ConsPlusNormal"/>
        <w:jc w:val="right"/>
      </w:pPr>
      <w:r>
        <w:t>Председателя</w:t>
      </w:r>
    </w:p>
    <w:p w:rsidR="002B3442" w:rsidRDefault="002B3442">
      <w:pPr>
        <w:pStyle w:val="ConsPlusNormal"/>
        <w:jc w:val="right"/>
      </w:pPr>
      <w:r>
        <w:t>Народного Собрания (Парламента)</w:t>
      </w:r>
    </w:p>
    <w:p w:rsidR="002B3442" w:rsidRDefault="002B3442">
      <w:pPr>
        <w:pStyle w:val="ConsPlusNormal"/>
        <w:jc w:val="right"/>
      </w:pPr>
      <w:r>
        <w:t>Карачаево-Черкесской Республики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Title"/>
        <w:jc w:val="center"/>
      </w:pPr>
      <w:bookmarkStart w:id="15" w:name="P401"/>
      <w:bookmarkEnd w:id="15"/>
      <w:r>
        <w:t>ОПИСАНИЕ</w:t>
      </w:r>
    </w:p>
    <w:p w:rsidR="002B3442" w:rsidRDefault="002B3442">
      <w:pPr>
        <w:pStyle w:val="ConsPlusTitle"/>
        <w:jc w:val="center"/>
      </w:pPr>
      <w:r>
        <w:t>БЛАНКА БЛАГОДАРНОСТИ ПРЕДСЕДАТЕЛЯ НАРОДНОГО СОБРАНИЯ</w:t>
      </w:r>
    </w:p>
    <w:p w:rsidR="002B3442" w:rsidRDefault="002B3442">
      <w:pPr>
        <w:pStyle w:val="ConsPlusTitle"/>
        <w:jc w:val="center"/>
      </w:pPr>
      <w:r>
        <w:t>(ПАРЛАМЕНТА) КАРАЧАЕВО-ЧЕРКЕССКОЙ РЕСПУБЛИКИ</w:t>
      </w:r>
    </w:p>
    <w:p w:rsidR="002B3442" w:rsidRDefault="002B3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3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442" w:rsidRDefault="002B34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Народного Собрания (Парламента) КЧР</w:t>
            </w:r>
            <w:proofErr w:type="gramEnd"/>
          </w:p>
          <w:p w:rsidR="002B3442" w:rsidRDefault="002B3442">
            <w:pPr>
              <w:pStyle w:val="ConsPlusNormal"/>
              <w:jc w:val="center"/>
            </w:pPr>
            <w:r>
              <w:rPr>
                <w:color w:val="392C69"/>
              </w:rPr>
              <w:t>от 31.05.2019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42" w:rsidRDefault="002B3442">
            <w:pPr>
              <w:pStyle w:val="ConsPlusNormal"/>
            </w:pPr>
          </w:p>
        </w:tc>
      </w:tr>
    </w:tbl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ind w:firstLine="540"/>
        <w:jc w:val="both"/>
      </w:pPr>
      <w:r>
        <w:t>Бланк Благодарности представляет собой сложенный вдвое лист плотной полуматовой бумаги формата А3 (размер в развороте 420x297 мм) плотностью 280 г/кв. м.</w:t>
      </w:r>
    </w:p>
    <w:p w:rsidR="002B3442" w:rsidRDefault="002B3442">
      <w:pPr>
        <w:pStyle w:val="ConsPlusNormal"/>
        <w:spacing w:before="200"/>
        <w:ind w:firstLine="540"/>
        <w:jc w:val="both"/>
      </w:pPr>
      <w:proofErr w:type="gramStart"/>
      <w:r>
        <w:t>На внутренней стороне Благодарности с левой стороны на расстоянии 27 мм от верхней кромки листа расположен текст "Благодарность Председателя Народного Собрания (Парламента) Карачаево-Черкесской Республики учреждена для награждения за существенный вклад в развитие законодательства республики и парламентаризма, обеспечение прав и свобод граждан, активную общественно-политическую деятельность, высокие показатели в труде, укрепление мира и дружбы между народами." (шрифт Monotype corsiva, размер шрифта 18).</w:t>
      </w:r>
      <w:proofErr w:type="gramEnd"/>
    </w:p>
    <w:p w:rsidR="002B3442" w:rsidRDefault="002B3442">
      <w:pPr>
        <w:pStyle w:val="ConsPlusNormal"/>
        <w:spacing w:before="200"/>
        <w:ind w:firstLine="540"/>
        <w:jc w:val="both"/>
      </w:pPr>
      <w:r>
        <w:t>На внутренней стороне Благодарности с правой стороны на расстоянии 15 мм от верхней кромки листа расположена рамка синего цвета с закругленными краями шириной 2 мм. По краям, внутри рамки в четырех углах расположен витиеватый рисунок (цвет "золото").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В верхней части рамки на расстоянии 21 мм от верхней кромки листа по центру расположено изображение Государственного герба Карачаево-Черкесской Республики в многоцветном изображении, высотой 20 мм, диаметром 19 мм.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lastRenderedPageBreak/>
        <w:t>Под изображением Государственного герба Карачаево-Черкесской Республики на расстоянии 43 мм от верхней кромки листа по центру расположено изображение Государственного флага Карачаево-Черкесской Республики в многоцветном изображении с развевающимися концами, шириной 65 мм, высотой 19 мм.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На расстоянии 70 мм от верхней кромки листа по центру расположено слово "Благодарность" (шрифт Monotype corsiva, размер шрифта 65, цвет "красный" с тенью).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 xml:space="preserve">На расстоянии 94 мм от верхней кромки листа в три строки по центру расположен текст "Председателя </w:t>
      </w:r>
      <w:proofErr w:type="gramStart"/>
      <w:r>
        <w:t>Народного</w:t>
      </w:r>
      <w:proofErr w:type="gramEnd"/>
      <w:r>
        <w:t xml:space="preserve"> Собрания (Парламента) Карачаево-Черкесской Республики объявляется:" (шрифт Monotype corsiva, размер шрифта 24, цвет "синий").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Ниже слова "объявляется</w:t>
      </w:r>
      <w:proofErr w:type="gramStart"/>
      <w:r>
        <w:t>:"</w:t>
      </w:r>
      <w:proofErr w:type="gramEnd"/>
      <w:r>
        <w:t xml:space="preserve"> расположено свободное поле размерами 153х85 мм для указания сведений о награждаемом (фамилии, имени и отчества) (шрифт Bookman Old Style, размер шрифта 20, полужирный, цвет "красный"), с указанием должности, производственных, научных и иных достижений в соответствующей отрасли награждаемого (шрифт Bookman Old Style, размер шрифта 16, полужирный, цвет "синий").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Ниже, под свободным полем в три строки впечатывается текст "Председатель Народного Собрания (Парламента) Карачаево-Черкесской Республики", место для подписи, инициалы и фамилия лица, подписывающего Благодарность (шрифт Bookman Old Style, размер шрифта 12, полужирный, цвет "синий").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Ниже, после пробела, впечатывается текст "город Черкесск" (шрифт Bookman Old Style, размер шрифта 12, полужирный, цвет "синий").</w:t>
      </w:r>
    </w:p>
    <w:p w:rsidR="002B3442" w:rsidRDefault="002B3442">
      <w:pPr>
        <w:pStyle w:val="ConsPlusNormal"/>
        <w:spacing w:before="200"/>
        <w:ind w:firstLine="540"/>
        <w:jc w:val="both"/>
      </w:pPr>
      <w:r>
        <w:t>Под текстом "город Черкесск" впечатывается текст "_________ 20___", под строкой номер принятого распоряжения "N... рк" (шрифт Bookman Old Style, размер шрифта 12, полужирный, цвет "синий").</w:t>
      </w: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jc w:val="both"/>
      </w:pPr>
    </w:p>
    <w:p w:rsidR="002B3442" w:rsidRDefault="002B34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0D5" w:rsidRDefault="006700D5"/>
    <w:sectPr w:rsidR="006700D5" w:rsidSect="00B216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3442"/>
    <w:rsid w:val="002B3442"/>
    <w:rsid w:val="005C7FC9"/>
    <w:rsid w:val="0067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4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2B34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2B34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2B34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5DE0268139A7DC20222FFADB349A38D48E20D0347AD5571B236F7C0C4657C6A234713E06733CAE874B4DE26EF2514AF76F6ABE5207835AFA47CZ7lDN" TargetMode="External"/><Relationship Id="rId13" Type="http://schemas.openxmlformats.org/officeDocument/2006/relationships/hyperlink" Target="consultantplus://offline/ref=F685DE0268139A7DC20222FFADB349A38D48E20D0347AD5571B236F7C0C4657C6A234713E06733CAE874B5DD26EF2514AF76F6ABE5207835AFA47CZ7lDN" TargetMode="External"/><Relationship Id="rId18" Type="http://schemas.openxmlformats.org/officeDocument/2006/relationships/hyperlink" Target="consultantplus://offline/ref=F685DE0268139A7DC20222FFADB349A38D48E20D0347AD5571B236F7C0C4657C6A234713E06733CAE874B5D026EF2514AF76F6ABE5207835AFA47CZ7l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85DE0268139A7DC20222FFADB349A38D48E20D0347AD5571B236F7C0C4657C6A234713E06733CAE874B6DC26EF2514AF76F6ABE5207835AFA47CZ7lDN" TargetMode="External"/><Relationship Id="rId7" Type="http://schemas.openxmlformats.org/officeDocument/2006/relationships/hyperlink" Target="consultantplus://offline/ref=F685DE0268139A7DC20222FFADB349A38D48E20D0347AD5571B236F7C0C4657C6A234713E06733CAE874B4DF26EF2514AF76F6ABE5207835AFA47CZ7lDN" TargetMode="Externa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F685DE0268139A7DC20222FFADB349A38D48E20D0347AD5571B236F7C0C4657C6A234713E06733CAE874B5D126EF2514AF76F6ABE5207835AFA47CZ7l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85DE0268139A7DC20222FFADB349A38D48E20D0347AD5571B236F7C0C4657C6A234713E06733CAE874B5DF26EF2514AF76F6ABE5207835AFA47CZ7lDN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F685DE0268139A7DC20222FFADB349A38D48E20D0242A85E70B236F7C0C4657C6A234713E06733CAE874B4DC26EF2514AF76F6ABE5207835AFA47CZ7lDN" TargetMode="External"/><Relationship Id="rId11" Type="http://schemas.openxmlformats.org/officeDocument/2006/relationships/hyperlink" Target="consultantplus://offline/ref=F685DE0268139A7DC20222FFADB349A38D48E20D0347AD5571B236F7C0C4657C6A234713E06733CAE874B5DA26EF2514AF76F6ABE5207835AFA47CZ7lDN" TargetMode="External"/><Relationship Id="rId5" Type="http://schemas.openxmlformats.org/officeDocument/2006/relationships/hyperlink" Target="consultantplus://offline/ref=F685DE0268139A7DC20222FFADB349A38D48E20D0347AD5571B236F7C0C4657C6A234713E06733CAE874B4DC26EF2514AF76F6ABE5207835AFA47CZ7lDN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85DE0268139A7DC20222FFADB349A38D48E20D0242A85E70B236F7C0C4657C6A234713E06733CAE874B4DC26EF2514AF76F6ABE5207835AFA47CZ7lDN" TargetMode="External"/><Relationship Id="rId19" Type="http://schemas.openxmlformats.org/officeDocument/2006/relationships/hyperlink" Target="consultantplus://offline/ref=F685DE0268139A7DC20222FFADB349A38D48E20D0347AD5571B236F7C0C4657C6A234713E06733CAE874B6DD26EF2514AF76F6ABE5207835AFA47CZ7l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85DE0268139A7DC20222FFADB349A38D48E20D0347AD5571B236F7C0C4657C6A234713E06733CAE874B4D026EF2514AF76F6ABE5207835AFA47CZ7lDN" TargetMode="External"/><Relationship Id="rId14" Type="http://schemas.openxmlformats.org/officeDocument/2006/relationships/hyperlink" Target="consultantplus://offline/ref=F685DE0268139A7DC20222FFADB349A38D48E20D0347AD5571B236F7C0C4657C6A234713E06733CAE874B5DC26EF2514AF76F6ABE5207835AFA47CZ7l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4289</Words>
  <Characters>24448</Characters>
  <Application>Microsoft Office Word</Application>
  <DocSecurity>0</DocSecurity>
  <Lines>203</Lines>
  <Paragraphs>57</Paragraphs>
  <ScaleCrop>false</ScaleCrop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Татьяна_2</dc:creator>
  <cp:lastModifiedBy>Татьяна_2</cp:lastModifiedBy>
  <cp:revision>1</cp:revision>
  <dcterms:created xsi:type="dcterms:W3CDTF">2022-07-05T13:37:00Z</dcterms:created>
  <dcterms:modified xsi:type="dcterms:W3CDTF">2022-07-05T13:37:00Z</dcterms:modified>
</cp:coreProperties>
</file>