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F" w:rsidRPr="00D11F5F" w:rsidRDefault="00D11F5F" w:rsidP="00D11F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D11F5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ИЗМЕНЕНИЯ В УКАЗ ГЛАВЫ КАРАЧАЕВО-ЧЕРКЕССКОЙ РЕСПУБЛИКИ ОТ 01.10.2012 N 223 "ОБ ОБРАЗОВАНИИ СОВЕТА ПРИ ГЛАВЕ КАРАЧАЕВО-ЧЕРКЕССКОЙ РЕСПУБЛИКИ ПО РАЗВИТИЮ ФИЗИЧЕСКОЙ КУЛЬТУРЫ И СПОРТА"</w:t>
      </w:r>
    </w:p>
    <w:p w:rsidR="00D11F5F" w:rsidRPr="00D11F5F" w:rsidRDefault="00D11F5F" w:rsidP="00D11F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1F5F">
        <w:rPr>
          <w:rFonts w:ascii="Arial" w:eastAsia="Times New Roman" w:hAnsi="Arial" w:cs="Arial"/>
          <w:color w:val="3C3C3C"/>
          <w:spacing w:val="2"/>
          <w:sz w:val="31"/>
          <w:szCs w:val="31"/>
        </w:rPr>
        <w:t>ГЛАВА КАРАЧАЕВО-ЧЕРКЕССКОЙ РЕСПУБЛИКИ</w:t>
      </w:r>
      <w:r w:rsidRPr="00D11F5F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D11F5F" w:rsidRPr="00D11F5F" w:rsidRDefault="00D11F5F" w:rsidP="00D11F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1F5F">
        <w:rPr>
          <w:rFonts w:ascii="Arial" w:eastAsia="Times New Roman" w:hAnsi="Arial" w:cs="Arial"/>
          <w:color w:val="3C3C3C"/>
          <w:spacing w:val="2"/>
          <w:sz w:val="31"/>
          <w:szCs w:val="31"/>
        </w:rPr>
        <w:t>УКАЗ</w:t>
      </w:r>
      <w:r w:rsidRPr="00D11F5F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D11F5F" w:rsidRPr="00D11F5F" w:rsidRDefault="00D11F5F" w:rsidP="00D11F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1F5F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12 августа 2014 года N 168</w:t>
      </w:r>
    </w:p>
    <w:p w:rsidR="00D11F5F" w:rsidRPr="00D11F5F" w:rsidRDefault="00D11F5F" w:rsidP="00D11F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1F5F">
        <w:rPr>
          <w:rFonts w:ascii="Arial" w:eastAsia="Times New Roman" w:hAnsi="Arial" w:cs="Arial"/>
          <w:color w:val="3C3C3C"/>
          <w:spacing w:val="2"/>
          <w:sz w:val="31"/>
          <w:szCs w:val="31"/>
        </w:rPr>
        <w:t>О ВНЕСЕНИИ ИЗМЕНЕНИЯ В</w:t>
      </w:r>
      <w:r w:rsidRPr="00D11F5F">
        <w:rPr>
          <w:rFonts w:ascii="Arial" w:eastAsia="Times New Roman" w:hAnsi="Arial" w:cs="Arial"/>
          <w:color w:val="3C3C3C"/>
          <w:spacing w:val="2"/>
          <w:sz w:val="31"/>
        </w:rPr>
        <w:t> </w:t>
      </w:r>
      <w:hyperlink r:id="rId4" w:history="1">
        <w:r w:rsidRPr="00D11F5F">
          <w:rPr>
            <w:rFonts w:ascii="Arial" w:eastAsia="Times New Roman" w:hAnsi="Arial" w:cs="Arial"/>
            <w:color w:val="00466E"/>
            <w:spacing w:val="2"/>
            <w:sz w:val="31"/>
            <w:u w:val="single"/>
          </w:rPr>
          <w:t>УКАЗ ГЛАВЫ КАРАЧАЕВО-ЧЕРКЕССКОЙ РЕСПУБЛИКИ ОТ 01.10.2012 N 223 "ОБ ОБРАЗОВАНИИ СОВЕТА ПРИ ГЛАВЕ КАРАЧАЕВО-ЧЕРКЕССКОЙ РЕСПУБЛИКИ ПО РАЗВИТИЮ ФИЗИЧЕСКОЙ КУЛЬТУРЫ И СПОРТА"</w:t>
        </w:r>
      </w:hyperlink>
    </w:p>
    <w:p w:rsidR="00D11F5F" w:rsidRPr="00D11F5F" w:rsidRDefault="00D11F5F" w:rsidP="00D11F5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1F5F" w:rsidRPr="00D11F5F" w:rsidRDefault="00D11F5F" w:rsidP="00D1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1. Внести в</w:t>
      </w:r>
      <w:r w:rsidRPr="00D11F5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D11F5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 Главы Карачаево-Черкесской Республики от 01.10.2012 N 223 "Об образовании Совета при Главе Карачаево-Черкесской Республики по развитию физической культуры и спорта"</w:t>
        </w:r>
      </w:hyperlink>
      <w:r w:rsidRPr="00D11F5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следующее изменение: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2 к Указу изложить в следующей редакции:</w:t>
      </w:r>
    </w:p>
    <w:p w:rsidR="00D11F5F" w:rsidRPr="00D11F5F" w:rsidRDefault="00D11F5F" w:rsidP="00D11F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"Приложение 2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Указу Главы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Карачаево-Черкесской Республики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01.10.2012 N 223</w:t>
      </w:r>
    </w:p>
    <w:p w:rsidR="00D11F5F" w:rsidRPr="00D11F5F" w:rsidRDefault="00D11F5F" w:rsidP="00D11F5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1F5F">
        <w:rPr>
          <w:rFonts w:ascii="Arial" w:eastAsia="Times New Roman" w:hAnsi="Arial" w:cs="Arial"/>
          <w:color w:val="3C3C3C"/>
          <w:spacing w:val="2"/>
          <w:sz w:val="31"/>
          <w:szCs w:val="31"/>
        </w:rPr>
        <w:t>СОСТАВ СОВЕТА ПРИ ГЛАВЕ КАРАЧАЕВО-ЧЕРКЕССКОЙ РЕСПУБЛИКИ ПО РАЗВИТИЮ ФИЗИЧЕСКОЙ КУЛЬТУРЫ И СПОРТА</w:t>
      </w:r>
    </w:p>
    <w:p w:rsidR="00D11F5F" w:rsidRPr="00D11F5F" w:rsidRDefault="00D11F5F" w:rsidP="00D1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Темрезов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Рашид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Бориспиевич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Глава Карачаево-Черкесской Республики, председатель Совета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Озов Мурат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Нухович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заместитель Председателя Правительства Карачаево-Черкесской Республики, первый заместитель председателя Совета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Чотчаев Расул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Аскерович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Министр физической культуры и спорта Карачаево-Черкесской Республики, заместитель председателя Совета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Агиров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Мурат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Индрисович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заместитель Министра физической культуры и спорта 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Карачаево-Черкесской Республики, секретарь Совета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Члены Совета: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proofErr w:type="gram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Аджиев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Азнаур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Асланович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директор республиканского государственного бюджетного учреждения "Школа высшего спортивного мастерства Карачаево-Черкесской Республики"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Айбазов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Алий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Хыйсаевич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директор республиканского государственного бюджетного учреждения дополнительного образования "Специализированная детско-юношеская школа олимпийского резерва по вольной борьбе"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Акбаев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Ренат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Анзорович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депутат Народного Собрания (Парламента) Карачаево-Черкесской Республики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Арашуков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Рауф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Раульевич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исполняющий обязанности главы администрации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Хабезского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Байрамуков Рамазан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Пахатович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глава администрации</w:t>
      </w:r>
      <w:proofErr w:type="gram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proofErr w:type="gram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Малокарачаевского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Беланов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Николай Андреевич - глава администрации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Зеленчукского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Боташев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Казимир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Халисович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Министр внутренних дел по Карачаево-Черкесской Республике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Вяльцева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Валентина Григорьевна - заслуженный тренер Карачаево-Черкесской Республики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Гербекова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Ирина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Джашауовна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Министр здравоохранения Карачаево-Черкесской Республики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Дохов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Юрий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Алиевич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директор республиканского государственного бюджетного образовательного учреждения дополнительного образования детей "Республиканская детско-юношеская спортивная школа по спортивной</w:t>
      </w:r>
      <w:proofErr w:type="gram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гимнастике Министерства образования и науки Карачаево-Черкесской Республики"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Казиев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Хусейн Магомедович - глава администрации Прикубанского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Карданов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Солтан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Нурдинович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глава администрации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Адыге-Хабльского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Керейтов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Энвер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Рамазанович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глава администрации Ногайского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Кущетеров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Спартак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Асхатович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исполняющий обязанности главы администрации Карачаевского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Лайпанов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Мурат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Алибиевич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исполняющий обязанности главы администрации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Усть-Джегутинского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муниципального района (по</w:t>
      </w:r>
      <w:proofErr w:type="gram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Мамбетов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Мурадин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Мухамедович - Министр образования и науки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Карачаево-Черкес-ской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Республики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Махов Беслан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Яхьяевич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директор республиканского государственного бюджетного учреждения дополнительного образования "Комплексная детско-юношеская спортивная школа имени Аслана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Махова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"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Ниров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Мухаджир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Чагбанович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глава администрации Абазинского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Пчелкин Вячеслав Иванович - заслуженный тренер России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Тамбиев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Руслан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Алиевич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руководитель мэрии (мэр) муниципального образования города Черкесска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Текеев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Руслан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Умарович</w:t>
      </w:r>
      <w:proofErr w:type="spellEnd"/>
      <w:proofErr w:type="gram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мэр Карачаевского городского округа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Шутов Алексей Петрович - глава администрации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Урупского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муниципального района (по согласованию)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Эльканов Рустам </w:t>
      </w:r>
      <w:proofErr w:type="spellStart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Ханафиевич</w:t>
      </w:r>
      <w:proofErr w:type="spellEnd"/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Министр финансов Карачаево-Черкесской Республики"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Настоящий Указ вступает в силу со дня его подписания.</w:t>
      </w:r>
    </w:p>
    <w:p w:rsidR="00D11F5F" w:rsidRPr="00D11F5F" w:rsidRDefault="00D11F5F" w:rsidP="00D11F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Глава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Карачаево-Черкесской Республики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Р.Б.ТЕМРЕЗОВ</w:t>
      </w:r>
    </w:p>
    <w:p w:rsidR="00D11F5F" w:rsidRPr="00D11F5F" w:rsidRDefault="00D11F5F" w:rsidP="00D1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t>г. Черкесск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Дом Правительства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 августа 2014 года</w:t>
      </w:r>
      <w:r w:rsidRPr="00D11F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168</w:t>
      </w:r>
    </w:p>
    <w:p w:rsidR="00A1484C" w:rsidRDefault="00A1484C"/>
    <w:sectPr w:rsidR="00A1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F5F"/>
    <w:rsid w:val="00A1484C"/>
    <w:rsid w:val="00D1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D1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F5F"/>
  </w:style>
  <w:style w:type="character" w:styleId="a3">
    <w:name w:val="Hyperlink"/>
    <w:basedOn w:val="a0"/>
    <w:uiPriority w:val="99"/>
    <w:semiHidden/>
    <w:unhideWhenUsed/>
    <w:rsid w:val="00D11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3355727" TargetMode="External"/><Relationship Id="rId4" Type="http://schemas.openxmlformats.org/officeDocument/2006/relationships/hyperlink" Target="http://docs.cntd.ru/document/453355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2015-09-30T05:32:00Z</dcterms:created>
  <dcterms:modified xsi:type="dcterms:W3CDTF">2015-09-30T05:33:00Z</dcterms:modified>
</cp:coreProperties>
</file>